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5E71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14:paraId="6AA9B320" w14:textId="1F4B0443" w:rsidR="00E45548" w:rsidRPr="001E368C" w:rsidRDefault="00E45548" w:rsidP="00581BAA">
      <w:pPr>
        <w:widowControl w:val="0"/>
        <w:suppressAutoHyphens/>
        <w:autoSpaceDE w:val="0"/>
        <w:spacing w:after="0" w:line="276" w:lineRule="auto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0B49C87E" w14:textId="7DA49F36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bookmarkStart w:id="0" w:name="_Hlk37185168"/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Załącznik nr 5 do Regulaminu rekrutacji i uczestnictwa</w:t>
      </w:r>
    </w:p>
    <w:bookmarkEnd w:id="0"/>
    <w:p w14:paraId="289D3289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31A8846B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28ECBDC3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1D38A0DB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UMOWA UCZESTNICTWA W PROJEKCIE</w:t>
      </w:r>
    </w:p>
    <w:p w14:paraId="207FC22F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 </w:t>
      </w:r>
    </w:p>
    <w:p w14:paraId="604949A2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ItalicMT" w:hAnsi="Times New Roman" w:cs="Times New Roman"/>
          <w:b/>
          <w:bCs/>
          <w:i/>
          <w:iCs/>
          <w:color w:val="00000A"/>
          <w:kern w:val="1"/>
          <w:lang w:eastAsia="hi-IN" w:bidi="hi-IN"/>
        </w:rPr>
        <w:t>„Integracyjne puzzle”</w:t>
      </w:r>
    </w:p>
    <w:p w14:paraId="769AAD68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nr RPMP.1-.01.02-12-0150/19-00</w:t>
      </w:r>
    </w:p>
    <w:p w14:paraId="26FB5BA7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realizowanym w ramach Regionalnego Programu Operacyjnego Województwa Małopolskiego</w:t>
      </w:r>
    </w:p>
    <w:p w14:paraId="13F7ECA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na lata 2014-2020, 10 Oś Priorytetowa Wiedza i kompetencje, Działanie 10.1 Rozwój kształcenia</w:t>
      </w:r>
    </w:p>
    <w:p w14:paraId="293EE4D1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ogólnego, Poddziałanie 10.1.2 Wychowanie przedszkolne – SPR</w:t>
      </w:r>
    </w:p>
    <w:p w14:paraId="6CDCDC19" w14:textId="55415D85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6FF4916E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147C2DF6" w14:textId="686935E3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zawarta w dniu ……………………… 2020 r. pomiędzy:</w:t>
      </w:r>
    </w:p>
    <w:p w14:paraId="274536E8" w14:textId="77777777" w:rsidR="001E368C" w:rsidRPr="001E368C" w:rsidRDefault="001E368C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7AFBF9B9" w14:textId="4B2823DD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b/>
          <w:kern w:val="1"/>
          <w:lang w:eastAsia="hi-IN" w:bidi="hi-IN"/>
        </w:rPr>
        <w:t>Ma</w:t>
      </w:r>
      <w:r w:rsidR="0053004F">
        <w:rPr>
          <w:rFonts w:ascii="Times New Roman" w:eastAsia="TimesNewRomanPSMT" w:hAnsi="Times New Roman" w:cs="Times New Roman"/>
          <w:b/>
          <w:kern w:val="1"/>
          <w:lang w:eastAsia="hi-IN" w:bidi="hi-IN"/>
        </w:rPr>
        <w:t>ł</w:t>
      </w:r>
      <w:r w:rsidRPr="001E368C">
        <w:rPr>
          <w:rFonts w:ascii="Times New Roman" w:eastAsia="TimesNewRomanPSMT" w:hAnsi="Times New Roman" w:cs="Times New Roman"/>
          <w:b/>
          <w:kern w:val="1"/>
          <w:lang w:eastAsia="hi-IN" w:bidi="hi-IN"/>
        </w:rPr>
        <w:t>gorzata Simajchel Firma Consultingowa</w:t>
      </w:r>
      <w:r w:rsidRPr="001E368C">
        <w:rPr>
          <w:rFonts w:ascii="Times New Roman" w:eastAsia="TimesNewRomanPSMT" w:hAnsi="Times New Roman" w:cs="Times New Roman"/>
          <w:color w:val="FF6600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z siedzibą 33-113 Zgłobice, ul. Sportowa 3, NIP: 8731949763, REGON: </w:t>
      </w:r>
      <w:r w:rsidR="006B5DE6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122826731</w:t>
      </w:r>
    </w:p>
    <w:p w14:paraId="2FA839B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reprezentowanym przez:</w:t>
      </w:r>
    </w:p>
    <w:p w14:paraId="63BB5070" w14:textId="25583C46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Małgorzatę Simajchel – Dyrektora Niepublicznego Przedszkola w Zbylitowskiej Górze zwanym dalej </w:t>
      </w: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„Realizatorem Projektu”,</w:t>
      </w:r>
    </w:p>
    <w:p w14:paraId="450D02AD" w14:textId="77777777" w:rsidR="001E368C" w:rsidRPr="001E368C" w:rsidRDefault="001E368C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2409B78C" w14:textId="1EB5E9BB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a dzieckiem</w:t>
      </w:r>
    </w:p>
    <w:p w14:paraId="23D34E0D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………………………………………………………………………………………………………………</w:t>
      </w:r>
    </w:p>
    <w:p w14:paraId="7C661A8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zamieszkałym/zamieszkałą…………………………………………………………………………………</w:t>
      </w:r>
    </w:p>
    <w:p w14:paraId="74152DD2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………………………………………………………………………………………………………………</w:t>
      </w:r>
    </w:p>
    <w:p w14:paraId="6B8BBDB5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posiadającym/posiadającą nr PESEL ……………………...……………………………………………….</w:t>
      </w:r>
    </w:p>
    <w:p w14:paraId="0AADBB9E" w14:textId="20C6991E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zwanym/ą dalej Uczestnikiem projektu</w:t>
      </w:r>
    </w:p>
    <w:p w14:paraId="7DECDFA6" w14:textId="1EA191D5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reprezentowanym przez rodzica/prawnego opiekuna: ……………………………………………………..</w:t>
      </w:r>
    </w:p>
    <w:p w14:paraId="064B4004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4603575E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093B891E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Użyte w niniejszej umowie pojęcia oznaczają:</w:t>
      </w:r>
    </w:p>
    <w:p w14:paraId="1B726230" w14:textId="77777777" w:rsidR="001E368C" w:rsidRDefault="001E368C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6A141F40" w14:textId="60C62ECB" w:rsidR="00E45548" w:rsidRPr="001E368C" w:rsidRDefault="00E45548" w:rsidP="001E368C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Biuro projektu: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Niepubliczne Przedszkole „Pod Kasztanami” w Zbylitowskiej Górze, ul. Sportowa</w:t>
      </w:r>
      <w:r w:rsid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3, 33-113 Zgłobice.</w:t>
      </w:r>
    </w:p>
    <w:p w14:paraId="20FFC579" w14:textId="63F38D4E" w:rsidR="00E45548" w:rsidRPr="001E368C" w:rsidRDefault="00E45548" w:rsidP="001E368C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Projekt: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Projekt „Integracyjne puzzle”</w:t>
      </w:r>
      <w:r w:rsidRPr="001E368C">
        <w:rPr>
          <w:rFonts w:ascii="Times New Roman" w:eastAsia="TimesNewRomanPS-ItalicMT" w:hAnsi="Times New Roman" w:cs="Times New Roman"/>
          <w:i/>
          <w:iCs/>
          <w:color w:val="00000A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realizowany w ramach Regionalnego Programu Operacyjnego Województwa Małopolskiego na lata 2014-2020, 10 Oś Priorytetowa Wiedza i kompetencje, Działanie 10.1 Rozwój kształcenia ogólnego, Poddziałanie 10.1.2 Wychowanie przedszkolne - SPR.</w:t>
      </w:r>
    </w:p>
    <w:p w14:paraId="2938C26C" w14:textId="77777777" w:rsidR="001E368C" w:rsidRPr="001E368C" w:rsidRDefault="00E45548" w:rsidP="001E368C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Regulamin: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Regulamin rekrutacji i uczestnictwa w projekcie „</w:t>
      </w:r>
      <w:r w:rsidRPr="001E368C">
        <w:rPr>
          <w:rFonts w:ascii="Times New Roman" w:eastAsia="TimesNewRomanPS-BoldItalicMT" w:hAnsi="Times New Roman" w:cs="Times New Roman"/>
          <w:color w:val="00000A"/>
          <w:kern w:val="1"/>
          <w:lang w:eastAsia="hi-IN" w:bidi="hi-IN"/>
        </w:rPr>
        <w:t>Integracyjne puzzle”</w:t>
      </w:r>
    </w:p>
    <w:p w14:paraId="4686E491" w14:textId="5BFA37BA" w:rsidR="00E45548" w:rsidRPr="001E368C" w:rsidRDefault="00E45548" w:rsidP="001E368C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Wsparcie: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formy dokształcania nauczycieli przedszkola: w zakresie </w:t>
      </w:r>
      <w:bookmarkStart w:id="1" w:name="_Hlk37186630"/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stymulowania ośrodkowego układu nerwowego, innowacyjnych sposobów kształcenia i wychowania, komunikowania się i uczenia dziecka, nowoczesnych technologii przetwarzania procesów słuchowych, rozwoju artykulacji</w:t>
      </w:r>
      <w:bookmarkEnd w:id="1"/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. </w:t>
      </w:r>
      <w:r w:rsidRPr="001E368C">
        <w:rPr>
          <w:rFonts w:ascii="Times New Roman" w:eastAsia="TimesNewRomanPSMT" w:hAnsi="Times New Roman" w:cs="Times New Roman"/>
          <w:color w:val="000000"/>
          <w:kern w:val="1"/>
          <w:lang w:eastAsia="hi-IN" w:bidi="hi-IN"/>
        </w:rPr>
        <w:t>Zajęcia określone są Regulaminem i treścią projektu.</w:t>
      </w:r>
    </w:p>
    <w:p w14:paraId="3FFB6717" w14:textId="521E6511" w:rsidR="00E45548" w:rsidRPr="001E368C" w:rsidRDefault="00E45548" w:rsidP="001E368C">
      <w:pPr>
        <w:pStyle w:val="Akapitzlist"/>
        <w:widowControl w:val="0"/>
        <w:numPr>
          <w:ilvl w:val="0"/>
          <w:numId w:val="10"/>
        </w:numPr>
        <w:tabs>
          <w:tab w:val="left" w:pos="41"/>
          <w:tab w:val="left" w:pos="259"/>
        </w:tabs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 projektu: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Nauczyciele zatrudnieni w przedszkolu objętym projektem, którzy w wyniku przeprowadzonej rekrutacji zostali zakwalifikowani do udziału w projekcie.</w:t>
      </w:r>
    </w:p>
    <w:p w14:paraId="2AAEC415" w14:textId="77777777" w:rsidR="00E45548" w:rsidRPr="001E368C" w:rsidRDefault="00E45548" w:rsidP="001E368C">
      <w:pPr>
        <w:pStyle w:val="Akapitzlist"/>
        <w:widowControl w:val="0"/>
        <w:numPr>
          <w:ilvl w:val="0"/>
          <w:numId w:val="10"/>
        </w:numPr>
        <w:tabs>
          <w:tab w:val="left" w:pos="41"/>
          <w:tab w:val="left" w:pos="259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Umowa: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umowa uczestnictwa w projekcie.</w:t>
      </w:r>
    </w:p>
    <w:p w14:paraId="15DF7254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14:paraId="67FDAFFC" w14:textId="06360734" w:rsidR="00E45548" w:rsidRPr="001E368C" w:rsidRDefault="00E45548" w:rsidP="00581BAA">
      <w:pPr>
        <w:widowControl w:val="0"/>
        <w:suppressAutoHyphens/>
        <w:autoSpaceDE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0A553A35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§ 1</w:t>
      </w:r>
    </w:p>
    <w:p w14:paraId="02A6A6B3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PRZEDMIOT UMOWY</w:t>
      </w:r>
    </w:p>
    <w:p w14:paraId="4E55D148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4D4A9019" w14:textId="21B5A235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Przedmiotem Umowy jest udzielenie przez Projektodawcę wsparcia Uczestnikowi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/Uczestniczce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poprzez</w:t>
      </w:r>
      <w:r w:rsid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udział w zajęciach w ramach projektu „Integracyjne puzzle".</w:t>
      </w:r>
    </w:p>
    <w:p w14:paraId="4086F0DD" w14:textId="3EC32302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Wsparcie jest przyznane Uczestnikowi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/Uczestniczce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Projektu, który został zakwalifikowany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do udziału w Projekcie zgodnie z Regulaminem i podpisał Oświadczenie potwierdzające kwalifikowalność uczestnika oraz Oświadczenie uczestnika projektu, stanowiące załączniki do Regulaminu.</w:t>
      </w:r>
    </w:p>
    <w:p w14:paraId="13D329B3" w14:textId="61E4E52A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otrzymuje wsparcie na zasadach i warunkach określonych w Umowie.</w:t>
      </w:r>
    </w:p>
    <w:p w14:paraId="26F38295" w14:textId="0DB4547D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oświadcza, iż zapoz</w:t>
      </w:r>
      <w:r w:rsid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nał się z Regulaminem projektu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„</w:t>
      </w:r>
      <w:r w:rsidRPr="001E368C">
        <w:rPr>
          <w:rFonts w:ascii="Times New Roman" w:eastAsia="TimesNewRomanPS-BoldItalicMT" w:hAnsi="Times New Roman" w:cs="Times New Roman"/>
          <w:color w:val="00000A"/>
          <w:kern w:val="1"/>
          <w:lang w:eastAsia="hi-IN" w:bidi="hi-IN"/>
        </w:rPr>
        <w:t>Integracyjne puzzle”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, akceptuje jego zapisy i zgodnie z wymogami w nim zawartymi, spełnia kryteria uczestnictwa, uprawniające go do udziału w projekcie.</w:t>
      </w:r>
    </w:p>
    <w:p w14:paraId="66E55DB3" w14:textId="2629D87A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Wsparcie udzielane jest w okresie od </w:t>
      </w:r>
      <w:r w:rsidRPr="001E368C">
        <w:rPr>
          <w:rFonts w:ascii="Times New Roman" w:eastAsia="TimesNewRomanPSMT" w:hAnsi="Times New Roman" w:cs="Times New Roman"/>
          <w:color w:val="000000"/>
          <w:kern w:val="1"/>
          <w:lang w:eastAsia="hi-IN" w:bidi="hi-IN"/>
        </w:rPr>
        <w:t>1 stycznia 2020 – 31 lipca 2021 r.</w:t>
      </w:r>
    </w:p>
    <w:p w14:paraId="0848987D" w14:textId="6F5F92B6" w:rsidR="00E45548" w:rsidRPr="001E368C" w:rsidRDefault="00E45548" w:rsidP="001E368C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Projekt współfinansowany jest ze środków Unii Europejskiej w ramach Regionalnego Programu Operacyjnego Województwa Małopolskiego na lata 2014-2020.</w:t>
      </w:r>
    </w:p>
    <w:p w14:paraId="1D5FB69E" w14:textId="45310FC0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</w:pPr>
    </w:p>
    <w:p w14:paraId="7BED876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</w:pPr>
    </w:p>
    <w:p w14:paraId="6270DA4D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  <w:t>§ 2</w:t>
      </w:r>
    </w:p>
    <w:p w14:paraId="1E73B249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  <w:t>ZAKRES WSPARCIA</w:t>
      </w:r>
    </w:p>
    <w:p w14:paraId="578B6D17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hi-IN" w:bidi="hi-IN"/>
        </w:rPr>
      </w:pPr>
    </w:p>
    <w:p w14:paraId="3ED01FB0" w14:textId="77777777" w:rsidR="0092212A" w:rsidRPr="001E368C" w:rsidRDefault="0092212A" w:rsidP="001E368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W ramach projektu planuje się:</w:t>
      </w:r>
    </w:p>
    <w:p w14:paraId="515C7BCD" w14:textId="77777777" w:rsidR="0092212A" w:rsidRPr="001E368C" w:rsidRDefault="0092212A" w:rsidP="001E3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Dostosowanie istniejącego miejsca do potrzeb dzieci z niepełnosprawnościami poprzez wyposażenie sal w specjalistyczny sprzęt oraz pomoce dydaktyczne:</w:t>
      </w:r>
    </w:p>
    <w:p w14:paraId="640651A5" w14:textId="42061DE9" w:rsidR="0092212A" w:rsidRPr="001E368C" w:rsidRDefault="0092212A" w:rsidP="001E368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 xml:space="preserve">Wyposażenie sali Integracji Sensorycznej. </w:t>
      </w:r>
    </w:p>
    <w:p w14:paraId="61770F8A" w14:textId="77777777" w:rsidR="0092212A" w:rsidRPr="001E368C" w:rsidRDefault="0092212A" w:rsidP="001E368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 xml:space="preserve">Pomoce plastyczne niezbędne do prowadzenia zajęć. </w:t>
      </w:r>
    </w:p>
    <w:p w14:paraId="2F9C10DA" w14:textId="77777777" w:rsidR="0092212A" w:rsidRPr="001E368C" w:rsidRDefault="0092212A" w:rsidP="001E3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Organizację zajęć specjalistycznych i wyrównujących deficyty:</w:t>
      </w:r>
    </w:p>
    <w:p w14:paraId="113F4E5E" w14:textId="18D29C9E" w:rsidR="0092212A" w:rsidRPr="001E368C" w:rsidRDefault="0092212A" w:rsidP="001E368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 xml:space="preserve">Nabór na zajęcia zostanie przeprowadzony zgodnie z Regulaminem rekrutacji i uczestnictwa w projekcie „Integracyjne puzzle . Czas trwania zajęć grupowych i indywidualnych wynosi max. 60 min. </w:t>
      </w:r>
    </w:p>
    <w:p w14:paraId="44AE3774" w14:textId="4060CEAE" w:rsidR="0092212A" w:rsidRPr="001E368C" w:rsidRDefault="0092212A" w:rsidP="001E368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Indywidualne zajęcia z hipoterapii (1 raz w tyg. tj. 4 godz./m-c)</w:t>
      </w:r>
    </w:p>
    <w:p w14:paraId="6A9225AB" w14:textId="62CF28E5" w:rsidR="0092212A" w:rsidRPr="001E368C" w:rsidRDefault="0092212A" w:rsidP="001E368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Grupowe zajęcia z logorytmiki (2 grupy 4-5 osobowe, 1 raz w tyg. tj. 4 razy w m-c).</w:t>
      </w:r>
    </w:p>
    <w:p w14:paraId="03BC0ABC" w14:textId="5CE5BBDB" w:rsidR="0092212A" w:rsidRPr="001E368C" w:rsidRDefault="0092212A" w:rsidP="001E368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Grupowe zajęcia Trening Umiejętności Społecznych (2 grupy 4-5 osobowe, 1 raz w tyg. tj. 4 razy w m-c).</w:t>
      </w:r>
    </w:p>
    <w:p w14:paraId="5FF47A34" w14:textId="7464A7CF" w:rsidR="0092212A" w:rsidRPr="001E368C" w:rsidRDefault="0092212A" w:rsidP="001E368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Indywidualne zajęcia z psychologiem (1 raz w tyg. tj. 4 godz./m-c).</w:t>
      </w:r>
    </w:p>
    <w:p w14:paraId="410107AA" w14:textId="54869594" w:rsidR="0092212A" w:rsidRPr="001E368C" w:rsidRDefault="0092212A" w:rsidP="001E368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Indywidualne zajęcia z Integracji sensorycznej (1 raz w tyg. tj. 4 godz./m-c)</w:t>
      </w:r>
    </w:p>
    <w:p w14:paraId="5F8FD860" w14:textId="77777777" w:rsidR="0092212A" w:rsidRPr="001E368C" w:rsidRDefault="0092212A" w:rsidP="001E3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Zajęcia rozwijające kompetencje kluczowe oraz umiejętności uniwersalne niezbędne na rynku pracy:</w:t>
      </w:r>
    </w:p>
    <w:p w14:paraId="2C6CCFFD" w14:textId="4A251F77" w:rsidR="0092212A" w:rsidRPr="001E368C" w:rsidRDefault="0092212A" w:rsidP="001E368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Zajęcia grupowe z kodowania i robotyki (5 grup x 10 osób 1 raz w tyg. tj. 4 godz./m-c)</w:t>
      </w:r>
    </w:p>
    <w:p w14:paraId="6573F313" w14:textId="0D34E3C3" w:rsidR="0092212A" w:rsidRPr="001E368C" w:rsidRDefault="0092212A" w:rsidP="001E368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>Zajęcia grupowe warsztaty malarskie (5 grup x 10 osób 1 raz w tyg. tj. 4 godz./m-c)</w:t>
      </w:r>
    </w:p>
    <w:p w14:paraId="2C411BC3" w14:textId="7E0087A8" w:rsidR="0092212A" w:rsidRPr="001E368C" w:rsidRDefault="0092212A" w:rsidP="001E368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368C">
        <w:rPr>
          <w:rFonts w:ascii="Times New Roman" w:hAnsi="Times New Roman" w:cs="Times New Roman"/>
        </w:rPr>
        <w:t xml:space="preserve">Zajęcia grupowe zajęcia muzyczno </w:t>
      </w:r>
      <w:r w:rsidR="00F051C8">
        <w:rPr>
          <w:rFonts w:ascii="Times New Roman" w:hAnsi="Times New Roman" w:cs="Times New Roman"/>
        </w:rPr>
        <w:t>–</w:t>
      </w:r>
      <w:r w:rsidRPr="001E368C">
        <w:rPr>
          <w:rFonts w:ascii="Times New Roman" w:hAnsi="Times New Roman" w:cs="Times New Roman"/>
        </w:rPr>
        <w:t xml:space="preserve"> ruchowe</w:t>
      </w:r>
      <w:r w:rsidR="00F051C8">
        <w:rPr>
          <w:rFonts w:ascii="Times New Roman" w:hAnsi="Times New Roman" w:cs="Times New Roman"/>
        </w:rPr>
        <w:t xml:space="preserve"> </w:t>
      </w:r>
      <w:r w:rsidRPr="001E368C">
        <w:rPr>
          <w:rFonts w:ascii="Times New Roman" w:hAnsi="Times New Roman" w:cs="Times New Roman"/>
        </w:rPr>
        <w:t>(5 grup x 10 osób 1 raz w tyg. tj. 4 godz./m-c).</w:t>
      </w:r>
    </w:p>
    <w:p w14:paraId="72B568F2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34880287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60D5BD32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§ 3</w:t>
      </w:r>
    </w:p>
    <w:p w14:paraId="02C8244C" w14:textId="24ECE0BF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OBOWIĄZKI UCZESTNIKA</w:t>
      </w:r>
      <w:r w:rsidR="00DB6263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/UCZESTNICZKI</w:t>
      </w: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 xml:space="preserve"> PROJEKTU</w:t>
      </w:r>
    </w:p>
    <w:p w14:paraId="5325381F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1618AF21" w14:textId="4339116D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akceptuje terminy i miejsca wyznaczone przez Projektodawcę oraz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lastRenderedPageBreak/>
        <w:t>zobowiązuje się</w:t>
      </w:r>
      <w:r w:rsid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do:</w:t>
      </w:r>
    </w:p>
    <w:p w14:paraId="4C033E9C" w14:textId="3A50A661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Aktywnego udziału w zajęciach organizowanych w ra</w:t>
      </w:r>
      <w:r w:rsidR="001E368C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mach projektu oraz do bieżącego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informowania Projektodawcy o wszystkich zdarzeniach, mogących zakłócić lub uniemożliwić dalszy udział w projekcie.</w:t>
      </w:r>
    </w:p>
    <w:p w14:paraId="3385B44C" w14:textId="6D8C2882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Regularnego, punktualnego i aktywnego uczestnictwa w zajęciach przewidzianych dla niego w projekcie.</w:t>
      </w:r>
    </w:p>
    <w:p w14:paraId="02E0FE8E" w14:textId="4D3DA9D3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Wypełniania ankiet i testów związanych z realizacją projektu i monitoringiem jego późniejszych rezultatów.</w:t>
      </w:r>
    </w:p>
    <w:p w14:paraId="0C92451C" w14:textId="76CAC442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Niezwłocznego informowania o zmianach danych osobowych, wpisanych w kwestionariuszu zgłoszeniowym oraz innych danych mających wpływ na realizację projektu.</w:t>
      </w:r>
    </w:p>
    <w:p w14:paraId="62720D80" w14:textId="252B02E3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Uczestnictwa w zajęciach i przestrzegania Regulaminu</w:t>
      </w:r>
      <w:r w:rsidR="00092542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.</w:t>
      </w:r>
    </w:p>
    <w:p w14:paraId="4C7CDF86" w14:textId="79F03E85" w:rsidR="00E45548" w:rsidRPr="001E368C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Niezwłocznego usprawiedliwienia wszelkich nieobecności na zajęciach, tj. nie później niż w ciągu 2 dni od dnia nieobecności oraz poinformowania Projektodawcy o przyczynach i przewidywanym terminie nieobecności.</w:t>
      </w:r>
    </w:p>
    <w:p w14:paraId="71BC4A47" w14:textId="3E126C1F" w:rsidR="00E45548" w:rsidRPr="00581BAA" w:rsidRDefault="00E45548" w:rsidP="001E368C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Zwrotu kosztów uczestnictwa w projekcie w przypadku nieuzasadnionego przerwania udziału w projekcie.</w:t>
      </w:r>
    </w:p>
    <w:p w14:paraId="5F7A7882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786DF0A9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§ 4</w:t>
      </w:r>
    </w:p>
    <w:p w14:paraId="2CB670A4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PRZERWANIE UDZIAŁU W PROJEKCIE</w:t>
      </w:r>
    </w:p>
    <w:p w14:paraId="6E0C171F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60DFEE68" w14:textId="33C146A6" w:rsidR="00E45548" w:rsidRPr="001E368C" w:rsidRDefault="00E45548" w:rsidP="001E368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 przypadku rezygnacji Uczestnika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/Uczestniczki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z udziału w Projekcie w trakcie jego trwania jest on zobowiązany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do złożenia pisemnego oświadczenia określającego przyczynę rezygnacji oraz pokrycia całości kosztów wskazanych przez Projektodawcę po szczegółowym przeliczeniu kwoty przeznaczonej na uczestnika projektu.</w:t>
      </w:r>
    </w:p>
    <w:p w14:paraId="09C9E639" w14:textId="1935976B" w:rsidR="00E45548" w:rsidRPr="001E368C" w:rsidRDefault="00E45548" w:rsidP="001E368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Przerwanie udziału w projekcie możliwe jest tylko w uzasadnionych przypadkach, po przedłożeniu dokumentów potwierdzających istotny powód przerwania udziału w projekcie.</w:t>
      </w:r>
    </w:p>
    <w:p w14:paraId="0415EFE2" w14:textId="4732E899" w:rsidR="001E368C" w:rsidRPr="001E368C" w:rsidRDefault="00E45548" w:rsidP="001E368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Uzasadnione przypadki mogą wynikać wyłącznie z powodu zmiany miejsca zamieszkania, z przyczyn zdrowotnych lub działania siły wyższej i dotyczą okoliczności, które nie były znane Uczestnikowi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/Uczestniczce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w momencie rozpoczęcia udziału w projekcie:</w:t>
      </w:r>
    </w:p>
    <w:p w14:paraId="663153E8" w14:textId="6B26D31D" w:rsidR="001E368C" w:rsidRDefault="00E45548" w:rsidP="001E368C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zobowiązany jest do złożenia w formie pisemnej oświadczenia o przerwaniu udziału w projekcie w terminie do 5 dni roboczych od momentu zaistnienia przyczyn powodujących konieczność przerwania udziału w projekcie. W oświadczeniu należy przedstawić powody przerwania udziału w projekcie.</w:t>
      </w:r>
    </w:p>
    <w:p w14:paraId="3E581A9F" w14:textId="56C2EC0F" w:rsidR="001E368C" w:rsidRPr="001E368C" w:rsidRDefault="00E45548" w:rsidP="001E368C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Przerwanie udziału w projekcie z przyczyn zdrowotnych należy udokumentować zaświadczeniem lekarskim.</w:t>
      </w:r>
    </w:p>
    <w:p w14:paraId="5502146F" w14:textId="77777777" w:rsidR="001E368C" w:rsidRPr="001E368C" w:rsidRDefault="001E368C" w:rsidP="001E368C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Za nieuzasadnione przerwanie uczestnictwa w projekcie uznaje się przekroczenie 20% nieobecności godzin określonych harmonogramem zajęć, nieusprawiedliwionej zaświadczeniem lekarskim.</w:t>
      </w:r>
    </w:p>
    <w:p w14:paraId="035CA62A" w14:textId="63CAA838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145F3B94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247D5796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§ 5</w:t>
      </w:r>
    </w:p>
    <w:p w14:paraId="7795DF85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ROZWIĄZANIE UMOWY</w:t>
      </w:r>
    </w:p>
    <w:p w14:paraId="4BACDCD7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41A0F0C2" w14:textId="0958D70F" w:rsidR="00E45548" w:rsidRPr="001E368C" w:rsidRDefault="00E45548" w:rsidP="001E368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może rozwiązać Umowę w ciągu 3 dni kalendarzowych od daty jej podpisania</w:t>
      </w:r>
      <w:r w:rsid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 formie pisemnej, jeśli jest to okres co najmniej 5 dni przed terminem rozpoczęciem pierwszych zajęć, co jest jednoznaczne z zaprzestaniem uczestniczenia w projekcie.</w:t>
      </w:r>
    </w:p>
    <w:p w14:paraId="54E549B7" w14:textId="77777777" w:rsidR="001E368C" w:rsidRDefault="00E45548" w:rsidP="001E368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Projektodawca może rozwiązać Umowę ze skutkiem natychmiastowym w przypadku:</w:t>
      </w:r>
    </w:p>
    <w:p w14:paraId="19DCCD21" w14:textId="325A7FCA" w:rsidR="00E45548" w:rsidRPr="001E368C" w:rsidRDefault="00E45548" w:rsidP="001E368C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rozwiązania umowy o dofinansowanie projektu przez Instytucję Pośredniczącą;</w:t>
      </w:r>
    </w:p>
    <w:p w14:paraId="46B61DA4" w14:textId="2A74D939" w:rsidR="00E45548" w:rsidRPr="001E368C" w:rsidRDefault="00E45548" w:rsidP="001E368C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opuszczenia przez Uczestnika Projektu więcej niż 20% czasu przeznaczonego na wsparcie;</w:t>
      </w:r>
    </w:p>
    <w:p w14:paraId="539BEE53" w14:textId="1ED37509" w:rsidR="00E45548" w:rsidRPr="001E368C" w:rsidRDefault="00E45548" w:rsidP="001E368C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lastRenderedPageBreak/>
        <w:t>rażącego naruszenia przez Uczestnika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/Uczestniczkę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postanowień Umowy i/lub Regulaminu oraz działania na szkodę Projektodawcy.</w:t>
      </w:r>
    </w:p>
    <w:p w14:paraId="2012C683" w14:textId="2552D600" w:rsidR="00E45548" w:rsidRPr="001E368C" w:rsidRDefault="00E45548" w:rsidP="001E368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Projektodawca nie ponosi odpowiedzialności wobec Uczestnika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/Uczestniczkę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w przypadku wstrzymania finansowania projektu przez Instytucję Pośredniczącą.</w:t>
      </w:r>
    </w:p>
    <w:p w14:paraId="0B5659B3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61D2AD33" w14:textId="70A446B4" w:rsidR="00E45548" w:rsidRPr="001E368C" w:rsidRDefault="00E45548" w:rsidP="00581BAA">
      <w:pPr>
        <w:widowControl w:val="0"/>
        <w:suppressAutoHyphens/>
        <w:autoSpaceDE w:val="0"/>
        <w:spacing w:after="0" w:line="276" w:lineRule="auto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6A4B702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§6</w:t>
      </w:r>
    </w:p>
    <w:p w14:paraId="6B1AF803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  <w:r w:rsidRPr="001E368C"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  <w:t>POSTANOWIENIA KOŃCOWE</w:t>
      </w:r>
    </w:p>
    <w:p w14:paraId="04A9757E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kern w:val="1"/>
          <w:lang w:eastAsia="hi-IN" w:bidi="hi-IN"/>
        </w:rPr>
      </w:pPr>
    </w:p>
    <w:p w14:paraId="740D138D" w14:textId="75E45394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 uprzedzony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/a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o odpowiedzialności za składanie oświadczeń niezgodnych z prawdą wynikającej z art. 233 § 1, w związku z art. 286 Kodeksu karnego oświadcza, że dane oraz oświadczenia zawarte w złożonych przez niego dokumentach oraz przedmiotowej umowie uczestnictwa są zgodne ze stanem prawnym i faktycznym.</w:t>
      </w:r>
    </w:p>
    <w:p w14:paraId="34B3EB94" w14:textId="5E434A0D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 okresie trwania niniejszej umowy Uczestnik projektu zobowiązany jest poinformować Projektodawcę na piśmie o każdej zmianie adresu zamieszkania. W razie zaniedbania tego obowiązku nieodebraną korespondencję, wysłaną listem poleconym za potwierdzeniem odbioru na adres podany przez Uczestnika w Deklaracji udziału w projekcie, uważa się za doręczoną.</w:t>
      </w:r>
    </w:p>
    <w:p w14:paraId="75616135" w14:textId="2B9C17B9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W zakresie </w:t>
      </w:r>
      <w:r w:rsidR="001E368C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nieunormowanym</w:t>
      </w: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niniejszą umową zastosowanie mają reguły i zasady wynikające z Regionalnego Programu Operacyjnego Województwa Małopolskiego na lata 2014-2020, przepisy prawa Unii Europejskiej, właściwe akty prawa krajowego oraz regulamin rekrutacji i uczestnictwa w projekcie.</w:t>
      </w:r>
    </w:p>
    <w:p w14:paraId="33DB234B" w14:textId="1EB9920A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Wszelkie zmiany Umowy wymagają aneksu w formie pisemnej, pod rygorem nieważności.</w:t>
      </w:r>
    </w:p>
    <w:p w14:paraId="78E5C398" w14:textId="1C2C4129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Obowiązki i prawa wynikające z Umowy nie mogą być w żadnym wypadku przenoszone na osoby trzecie.</w:t>
      </w:r>
    </w:p>
    <w:p w14:paraId="218D85C6" w14:textId="7971D62E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Wszelkie spory powstałe w trakcie realizacji Umowy strony będą starały się rozwiązać polubownie. W przypadku braku porozumienia spory podlegają rozstrzygnięciu przez sąd właściwy dla Projektodawcy.</w:t>
      </w:r>
    </w:p>
    <w:p w14:paraId="4D51B19B" w14:textId="372414F1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Umowę sporządzono w dwóch jednobrzmiących egzemplarzach po jednym dla każdej ze stron.</w:t>
      </w:r>
    </w:p>
    <w:p w14:paraId="52175562" w14:textId="7CFC0808" w:rsidR="00E45548" w:rsidRPr="001E368C" w:rsidRDefault="00E45548" w:rsidP="001E368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Umowa wchodzi w życie w dniu jej zawarcia.</w:t>
      </w:r>
    </w:p>
    <w:p w14:paraId="643374C7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2513F0E1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090CA183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449CD3CA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4F75C4DF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740E8CB4" w14:textId="77777777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</w:p>
    <w:p w14:paraId="6D38D298" w14:textId="6EB191A9" w:rsidR="00E45548" w:rsidRPr="001E368C" w:rsidRDefault="00E45548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..................................................                                          …….....................................................................</w:t>
      </w:r>
    </w:p>
    <w:p w14:paraId="05DA3876" w14:textId="6023B053" w:rsidR="00E96F14" w:rsidRDefault="00E96F14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</w:pPr>
      <w:r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    </w:t>
      </w:r>
      <w:r w:rsidR="00E45548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data i podpis Projektodawcy </w:t>
      </w:r>
      <w:r w:rsidR="00E45548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ab/>
        <w:t xml:space="preserve"> </w:t>
      </w:r>
      <w:r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                                       </w:t>
      </w:r>
      <w:r w:rsidR="00E45548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data i czytelny podpis 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R</w:t>
      </w:r>
      <w:r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odzica/prawnego 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O</w:t>
      </w:r>
      <w:r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piekuna </w:t>
      </w:r>
    </w:p>
    <w:p w14:paraId="37F3FF24" w14:textId="39016A67" w:rsidR="00E45548" w:rsidRPr="001E368C" w:rsidRDefault="00E96F14" w:rsidP="001E368C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                                                                                    </w:t>
      </w:r>
      <w:r w:rsidR="00E45548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Uczestnika</w:t>
      </w:r>
      <w:r w:rsidR="00DB6263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>/Uczestniczki</w:t>
      </w:r>
      <w:r w:rsidR="00E45548" w:rsidRPr="001E368C">
        <w:rPr>
          <w:rFonts w:ascii="Times New Roman" w:eastAsia="TimesNewRomanPSMT" w:hAnsi="Times New Roman" w:cs="Times New Roman"/>
          <w:color w:val="00000A"/>
          <w:kern w:val="1"/>
          <w:lang w:eastAsia="hi-IN" w:bidi="hi-IN"/>
        </w:rPr>
        <w:t xml:space="preserve"> projektu</w:t>
      </w:r>
    </w:p>
    <w:p w14:paraId="37FE4F03" w14:textId="77777777" w:rsidR="00290EA5" w:rsidRPr="001E368C" w:rsidRDefault="00290EA5" w:rsidP="001E368C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290EA5" w:rsidRPr="001E368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4AD6" w14:textId="77777777" w:rsidR="00047380" w:rsidRDefault="00047380">
      <w:pPr>
        <w:spacing w:after="0" w:line="240" w:lineRule="auto"/>
      </w:pPr>
      <w:r>
        <w:separator/>
      </w:r>
    </w:p>
  </w:endnote>
  <w:endnote w:type="continuationSeparator" w:id="0">
    <w:p w14:paraId="54D8DB08" w14:textId="77777777" w:rsidR="00047380" w:rsidRDefault="0004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</w:font>
  <w:font w:name="TimesNewRomanPS-BoldItalicMT">
    <w:charset w:val="EE"/>
    <w:family w:val="script"/>
    <w:pitch w:val="default"/>
  </w:font>
  <w:font w:name="TimesNewRomanPS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6DA1" w14:textId="77777777" w:rsidR="00047380" w:rsidRDefault="00047380">
      <w:pPr>
        <w:spacing w:after="0" w:line="240" w:lineRule="auto"/>
      </w:pPr>
      <w:r>
        <w:separator/>
      </w:r>
    </w:p>
  </w:footnote>
  <w:footnote w:type="continuationSeparator" w:id="0">
    <w:p w14:paraId="1C57C5E1" w14:textId="77777777" w:rsidR="00047380" w:rsidRDefault="0004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E937" w14:textId="0CBAC0F6" w:rsidR="003A08FF" w:rsidRDefault="00E45548" w:rsidP="001E368C">
    <w:pPr>
      <w:pStyle w:val="Nagwek"/>
      <w:jc w:val="center"/>
    </w:pPr>
    <w:r w:rsidRPr="00DE2C14">
      <w:rPr>
        <w:noProof/>
        <w:lang w:eastAsia="pl-PL" w:bidi="ar-SA"/>
      </w:rPr>
      <w:drawing>
        <wp:inline distT="0" distB="0" distL="0" distR="0" wp14:anchorId="268FCD8A" wp14:editId="26F47F0C">
          <wp:extent cx="5715000" cy="632460"/>
          <wp:effectExtent l="0" t="0" r="0" b="0"/>
          <wp:docPr id="1" name="Obraz 1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D0492"/>
    <w:multiLevelType w:val="hybridMultilevel"/>
    <w:tmpl w:val="9EC0C852"/>
    <w:lvl w:ilvl="0" w:tplc="6688D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4A3"/>
    <w:multiLevelType w:val="hybridMultilevel"/>
    <w:tmpl w:val="D98E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60C"/>
    <w:multiLevelType w:val="hybridMultilevel"/>
    <w:tmpl w:val="2304A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244FF"/>
    <w:multiLevelType w:val="hybridMultilevel"/>
    <w:tmpl w:val="DD8CFC5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0D6714"/>
    <w:multiLevelType w:val="hybridMultilevel"/>
    <w:tmpl w:val="D7986BE2"/>
    <w:lvl w:ilvl="0" w:tplc="2DA20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D39"/>
    <w:multiLevelType w:val="hybridMultilevel"/>
    <w:tmpl w:val="F26A88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6B0DF3"/>
    <w:multiLevelType w:val="hybridMultilevel"/>
    <w:tmpl w:val="F498F164"/>
    <w:lvl w:ilvl="0" w:tplc="451A5E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169E0"/>
    <w:multiLevelType w:val="hybridMultilevel"/>
    <w:tmpl w:val="D8AAA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5002B"/>
    <w:multiLevelType w:val="hybridMultilevel"/>
    <w:tmpl w:val="2FE4A768"/>
    <w:lvl w:ilvl="0" w:tplc="D95E8FA8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21325"/>
    <w:multiLevelType w:val="hybridMultilevel"/>
    <w:tmpl w:val="48FC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6A1"/>
    <w:multiLevelType w:val="hybridMultilevel"/>
    <w:tmpl w:val="AD9E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345F"/>
    <w:multiLevelType w:val="hybridMultilevel"/>
    <w:tmpl w:val="D18EDA3A"/>
    <w:lvl w:ilvl="0" w:tplc="2DA20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30B7"/>
    <w:multiLevelType w:val="hybridMultilevel"/>
    <w:tmpl w:val="C15C96B2"/>
    <w:lvl w:ilvl="0" w:tplc="6688D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1533"/>
    <w:multiLevelType w:val="hybridMultilevel"/>
    <w:tmpl w:val="E2381222"/>
    <w:lvl w:ilvl="0" w:tplc="6688D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76DD"/>
    <w:multiLevelType w:val="hybridMultilevel"/>
    <w:tmpl w:val="A136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79B1"/>
    <w:multiLevelType w:val="hybridMultilevel"/>
    <w:tmpl w:val="3098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1C76"/>
    <w:multiLevelType w:val="hybridMultilevel"/>
    <w:tmpl w:val="8116BC06"/>
    <w:lvl w:ilvl="0" w:tplc="6688D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F6444"/>
    <w:multiLevelType w:val="hybridMultilevel"/>
    <w:tmpl w:val="6B6225FA"/>
    <w:lvl w:ilvl="0" w:tplc="332A4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C06C0"/>
    <w:multiLevelType w:val="hybridMultilevel"/>
    <w:tmpl w:val="25A4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0"/>
  </w:num>
  <w:num w:numId="6">
    <w:abstractNumId w:val="19"/>
  </w:num>
  <w:num w:numId="7">
    <w:abstractNumId w:val="7"/>
  </w:num>
  <w:num w:numId="8">
    <w:abstractNumId w:val="5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  <w:num w:numId="19">
    <w:abstractNumId w:val="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A5"/>
    <w:rsid w:val="00047380"/>
    <w:rsid w:val="00092542"/>
    <w:rsid w:val="001E368C"/>
    <w:rsid w:val="00290EA5"/>
    <w:rsid w:val="00455389"/>
    <w:rsid w:val="0053004F"/>
    <w:rsid w:val="00581BAA"/>
    <w:rsid w:val="006B5DE6"/>
    <w:rsid w:val="007A5744"/>
    <w:rsid w:val="0092212A"/>
    <w:rsid w:val="00DB6263"/>
    <w:rsid w:val="00E45548"/>
    <w:rsid w:val="00E96F14"/>
    <w:rsid w:val="00F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6C2"/>
  <w15:chartTrackingRefBased/>
  <w15:docId w15:val="{1EED2AE4-784A-4528-980E-16557DD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4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455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221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8</cp:revision>
  <dcterms:created xsi:type="dcterms:W3CDTF">2020-04-17T08:22:00Z</dcterms:created>
  <dcterms:modified xsi:type="dcterms:W3CDTF">2020-05-14T14:02:00Z</dcterms:modified>
</cp:coreProperties>
</file>